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  <w:r w:rsidRPr="00551815">
        <w:rPr>
          <w:rFonts w:ascii="Arial" w:hAnsi="Arial" w:cs="Arial"/>
          <w:b/>
          <w:bCs/>
          <w:color w:val="262626"/>
        </w:rPr>
        <w:t>Samarbeidsutvalg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  <w:r w:rsidRPr="00551815">
        <w:rPr>
          <w:rFonts w:ascii="Arial" w:hAnsi="Arial" w:cs="Arial"/>
          <w:b/>
          <w:bCs/>
          <w:color w:val="262626"/>
        </w:rPr>
        <w:t xml:space="preserve">I lov om barnehager § 4. Foreldreråd og samarbeidsutvalg, er oppnevnelse og praktisering av samarbeidsutvalg hjemlet. Samarbeidsutvalg skal sikre samarbeidet mellom barnas hjem og barnehagen. 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Hvordan samarbeidsutvalg oppnev</w:t>
      </w:r>
      <w:r>
        <w:rPr>
          <w:rFonts w:ascii="Arial" w:hAnsi="Arial" w:cs="Arial"/>
        </w:rPr>
        <w:t>ne</w:t>
      </w:r>
      <w:bookmarkStart w:id="0" w:name="_GoBack"/>
      <w:bookmarkEnd w:id="0"/>
      <w:r w:rsidRPr="00551815">
        <w:rPr>
          <w:rFonts w:ascii="Arial" w:hAnsi="Arial" w:cs="Arial"/>
        </w:rPr>
        <w:t>s og praktiseres, er forskjellig fra barnehage til barnehage. Noen samarbeidsutvalg avholder hyppige møter, andre utvalg legger seg på et minimum. Innholdsmessig varierer det også en del mellom barnehagene. Det er viktig å merke seg at barnehageeier skal sørge for at saker av viktighet skal forelegges samarbeidsutvalget. (§ 4, siste avsnitt i Lov om barnehager)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 xml:space="preserve">SU har som oppgave å være et rådgivende, kontaktskapende og samordnende organ. 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Tips til samarbeidsutvalget: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a) Definere hva utvalget legger i ”samarbeid” og hva de mener er et reelt samarbeid.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b) Avklare hvilke områder det skal samarbeides om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c) Avklare hvilke områder barnehagepersonalet skal håndtere og hvilke områder foreldrene skal håndtere.</w:t>
      </w:r>
    </w:p>
    <w:p w:rsidR="00551815" w:rsidRPr="00551815" w:rsidRDefault="00551815" w:rsidP="005518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15">
        <w:rPr>
          <w:rFonts w:ascii="Arial" w:hAnsi="Arial" w:cs="Arial"/>
        </w:rPr>
        <w:t>d) Sikre at det sitter foreldre i SU som representerer eventuelt minoritetsspråklige foreldre</w:t>
      </w:r>
    </w:p>
    <w:p w:rsidR="00600234" w:rsidRPr="00551815" w:rsidRDefault="00551815" w:rsidP="00551815">
      <w:r w:rsidRPr="00551815">
        <w:rPr>
          <w:rFonts w:ascii="Arial" w:hAnsi="Arial" w:cs="Arial"/>
        </w:rPr>
        <w:t>e) Konflikthåndtering; diskutere hvordan en kan håndtere eventuell uenighet med barnehagepersonalet.</w:t>
      </w:r>
    </w:p>
    <w:sectPr w:rsidR="00600234" w:rsidRPr="00551815" w:rsidSect="00D77F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5"/>
    <w:rsid w:val="00551815"/>
    <w:rsid w:val="00600234"/>
    <w:rsid w:val="00D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9DA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Kyvikdalen Barnehage</dc:creator>
  <cp:keywords/>
  <dc:description/>
  <cp:lastModifiedBy>Kyvikdalen Barnehage</cp:lastModifiedBy>
  <cp:revision>1</cp:revision>
  <dcterms:created xsi:type="dcterms:W3CDTF">2014-11-04T16:53:00Z</dcterms:created>
  <dcterms:modified xsi:type="dcterms:W3CDTF">2014-11-04T16:54:00Z</dcterms:modified>
</cp:coreProperties>
</file>